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4A" w:rsidRDefault="002E6357">
      <w:pPr>
        <w:rPr>
          <w:rFonts w:ascii="Tahoma" w:hAnsi="Tahoma" w:cs="Tahoma"/>
          <w:b/>
          <w:i/>
          <w:sz w:val="22"/>
          <w:u w:val="single"/>
        </w:rPr>
      </w:pPr>
      <w:r w:rsidRPr="00CF7B14">
        <w:rPr>
          <w:rFonts w:ascii="Tahoma" w:hAnsi="Tahoma" w:cs="Tahoma"/>
          <w:sz w:val="22"/>
          <w:lang w:val="en-US"/>
        </w:rPr>
        <w:tab/>
      </w:r>
      <w:r w:rsidRPr="00CF7B14">
        <w:rPr>
          <w:rFonts w:ascii="Tahoma" w:hAnsi="Tahoma" w:cs="Tahoma"/>
          <w:sz w:val="22"/>
          <w:lang w:val="en-US"/>
        </w:rPr>
        <w:tab/>
      </w:r>
    </w:p>
    <w:p w:rsidR="00D3194A" w:rsidRDefault="002E6357">
      <w:pPr>
        <w:rPr>
          <w:rFonts w:ascii="Tahoma" w:hAnsi="Tahoma" w:cs="Tahoma"/>
          <w:b/>
          <w:i/>
          <w:sz w:val="22"/>
          <w:u w:val="single"/>
        </w:rPr>
      </w:pPr>
      <w:r w:rsidRPr="002E6357">
        <w:rPr>
          <w:rFonts w:ascii="Tahoma" w:hAnsi="Tahoma" w:cs="Tahoma"/>
          <w:b/>
          <w:i/>
          <w:sz w:val="22"/>
          <w:u w:val="single"/>
        </w:rPr>
        <w:t xml:space="preserve"> </w:t>
      </w:r>
    </w:p>
    <w:p w:rsidR="00D3194A" w:rsidRPr="00D3194A" w:rsidRDefault="00D3194A" w:rsidP="00D3194A">
      <w:pPr>
        <w:jc w:val="center"/>
        <w:rPr>
          <w:rFonts w:ascii="Tahoma" w:hAnsi="Tahoma" w:cs="Tahoma"/>
          <w:b/>
          <w:i/>
          <w:sz w:val="22"/>
          <w:u w:val="single"/>
        </w:rPr>
      </w:pPr>
      <w:r w:rsidRPr="002E6357">
        <w:rPr>
          <w:rFonts w:ascii="Tahoma" w:hAnsi="Tahoma" w:cs="Tahoma"/>
          <w:b/>
          <w:i/>
          <w:sz w:val="22"/>
          <w:u w:val="single"/>
        </w:rPr>
        <w:t>Такелажная продукция</w:t>
      </w:r>
    </w:p>
    <w:p w:rsidR="00A2643E" w:rsidRDefault="00A2643E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42"/>
        <w:tblOverlap w:val="never"/>
        <w:tblW w:w="6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560"/>
        <w:gridCol w:w="567"/>
        <w:gridCol w:w="1417"/>
        <w:gridCol w:w="1276"/>
      </w:tblGrid>
      <w:tr w:rsidR="00EA73F4" w:rsidRPr="009C6889" w:rsidTr="00EA73F4">
        <w:trPr>
          <w:cantSplit/>
          <w:trHeight w:val="8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73F4" w:rsidRPr="007C3B0C" w:rsidRDefault="00EA73F4" w:rsidP="00D3194A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i/>
                <w:spacing w:val="20"/>
                <w:sz w:val="17"/>
                <w:szCs w:val="17"/>
              </w:rPr>
              <w:t>Наименование         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D3194A">
            <w:pPr>
              <w:pStyle w:val="7"/>
              <w:spacing w:line="20" w:lineRule="atLeast"/>
              <w:ind w:right="38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pacing w:val="20"/>
                <w:position w:val="-6"/>
                <w:sz w:val="17"/>
                <w:szCs w:val="17"/>
              </w:rPr>
              <w:t>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D3194A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Г/п,</w:t>
            </w:r>
          </w:p>
          <w:p w:rsidR="00EA73F4" w:rsidRPr="007C3B0C" w:rsidRDefault="00EA73F4" w:rsidP="00D3194A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 xml:space="preserve">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D3194A">
            <w:pPr>
              <w:tabs>
                <w:tab w:val="left" w:pos="1166"/>
              </w:tabs>
              <w:spacing w:line="20" w:lineRule="atLeast"/>
              <w:ind w:right="142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Под канат диаметром,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D3194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Крепление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8A260C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 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Канифас-</w:t>
            </w:r>
          </w:p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Гак/ухо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Гак 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Блоки</w:t>
            </w:r>
          </w:p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Б-1-50-У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D3194A">
            <w:pPr>
              <w:jc w:val="center"/>
            </w:pPr>
            <w:r w:rsidRPr="00CA407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Б-1-65-ГК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Б-2-65-Г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Б-2-75-ГК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EA73F4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Блоки</w:t>
            </w:r>
          </w:p>
          <w:p w:rsidR="00EA73F4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  <w:t xml:space="preserve">оцинкованная </w:t>
            </w:r>
          </w:p>
          <w:p w:rsidR="00EA73F4" w:rsidRPr="00A2643E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  <w:t xml:space="preserve">сталь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  <w:lang w:val="en-US"/>
              </w:rPr>
              <w:t xml:space="preserve">DIN 741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1-06(20)-У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1-08(30)-У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265B35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1-12(50)-У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265B35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2-06(20)-У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2-08(30)-У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2-12(50)-У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265B35" w:rsidRDefault="00EA73F4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8A260C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>цепная</w:t>
            </w:r>
          </w:p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Высота подъема</w:t>
            </w:r>
          </w:p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en-US"/>
              </w:rPr>
              <w:t>H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=2,5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9C6889" w:rsidRDefault="00EA73F4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</w:tr>
      <w:tr w:rsidR="00EA73F4" w:rsidRPr="009C6889" w:rsidTr="00EA73F4">
        <w:trPr>
          <w:cantSplit/>
          <w:trHeight w:val="277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9C6889" w:rsidRDefault="00EA73F4" w:rsidP="00D3194A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ind w:left="-113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цепная</w:t>
            </w:r>
          </w:p>
          <w:p w:rsidR="00EA73F4" w:rsidRPr="009C6889" w:rsidRDefault="00EA73F4" w:rsidP="00D3194A">
            <w:pPr>
              <w:spacing w:line="20" w:lineRule="atLeast"/>
              <w:ind w:left="-113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sz w:val="18"/>
                <w:szCs w:val="18"/>
              </w:rPr>
              <w:t>Высота подъема</w:t>
            </w:r>
          </w:p>
          <w:p w:rsidR="00EA73F4" w:rsidRPr="009C6889" w:rsidRDefault="00EA73F4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9C6889">
              <w:rPr>
                <w:rFonts w:ascii="Tahoma" w:hAnsi="Tahoma" w:cs="Tahoma"/>
                <w:b/>
                <w:sz w:val="18"/>
                <w:szCs w:val="18"/>
              </w:rPr>
              <w:t>=2,5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9C6889" w:rsidRDefault="00EA73F4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Гак</w:t>
            </w:r>
          </w:p>
        </w:tc>
      </w:tr>
    </w:tbl>
    <w:p w:rsidR="00A2643E" w:rsidRDefault="00A2643E">
      <w:pPr>
        <w:rPr>
          <w:rFonts w:ascii="Tahoma" w:hAnsi="Tahoma" w:cs="Tahoma"/>
          <w:sz w:val="22"/>
        </w:rPr>
      </w:pPr>
    </w:p>
    <w:p w:rsidR="00A2643E" w:rsidRDefault="0022437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ru-RU"/>
        </w:rPr>
        <w:drawing>
          <wp:inline distT="0" distB="0" distL="0" distR="0" wp14:anchorId="78B6D629" wp14:editId="1942D46A">
            <wp:extent cx="1605915" cy="157416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41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741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77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:rsidR="00296520" w:rsidRDefault="00296520">
      <w:pPr>
        <w:rPr>
          <w:rFonts w:ascii="Tahoma" w:hAnsi="Tahoma" w:cs="Tahoma"/>
          <w:sz w:val="22"/>
        </w:rPr>
      </w:pPr>
    </w:p>
    <w:p w:rsidR="005C161A" w:rsidRDefault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EA73F4" w:rsidP="005C161A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ru-RU"/>
        </w:rPr>
        <w:drawing>
          <wp:anchor distT="0" distB="0" distL="114300" distR="114300" simplePos="0" relativeHeight="251656704" behindDoc="1" locked="0" layoutInCell="1" allowOverlap="1" wp14:anchorId="305F0DDD" wp14:editId="49A39DDE">
            <wp:simplePos x="0" y="0"/>
            <wp:positionH relativeFrom="column">
              <wp:posOffset>4785995</wp:posOffset>
            </wp:positionH>
            <wp:positionV relativeFrom="paragraph">
              <wp:posOffset>97155</wp:posOffset>
            </wp:positionV>
            <wp:extent cx="531495" cy="1534160"/>
            <wp:effectExtent l="0" t="0" r="0" b="0"/>
            <wp:wrapNone/>
            <wp:docPr id="6" name="Рисунок 6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2" b="-2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E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65.35pt;margin-top:3.9pt;width:43pt;height:126.05pt;z-index:-251660800;mso-position-horizontal-relative:text;mso-position-vertical-relative:text">
            <v:imagedata r:id="rId9" o:title="" cropbottom="8180f" cropleft="8445f" cropright="11260f"/>
          </v:shape>
          <o:OLEObject Type="Embed" ProgID="MSPhotoEd.3" ShapeID="_x0000_s1029" DrawAspect="Content" ObjectID="_1681636234" r:id="rId10"/>
        </w:object>
      </w: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296520" w:rsidRDefault="00296520" w:rsidP="005C161A">
      <w:pPr>
        <w:rPr>
          <w:rFonts w:ascii="Tahoma" w:hAnsi="Tahoma" w:cs="Tahoma"/>
          <w:sz w:val="22"/>
        </w:rPr>
      </w:pPr>
    </w:p>
    <w:p w:rsidR="00F43036" w:rsidRDefault="00F43036" w:rsidP="005C161A">
      <w:pPr>
        <w:rPr>
          <w:rFonts w:ascii="Tahoma" w:hAnsi="Tahoma" w:cs="Tahoma"/>
          <w:sz w:val="22"/>
        </w:rPr>
      </w:pPr>
    </w:p>
    <w:p w:rsidR="00F43036" w:rsidRDefault="00F43036" w:rsidP="005C161A">
      <w:pPr>
        <w:rPr>
          <w:rFonts w:ascii="Tahoma" w:hAnsi="Tahoma" w:cs="Tahoma"/>
          <w:sz w:val="22"/>
        </w:rPr>
      </w:pPr>
    </w:p>
    <w:p w:rsidR="00F43036" w:rsidRDefault="00F43036" w:rsidP="00F43036">
      <w:pPr>
        <w:rPr>
          <w:rFonts w:ascii="Tahoma" w:hAnsi="Tahoma" w:cs="Tahoma"/>
          <w:sz w:val="22"/>
        </w:rPr>
      </w:pPr>
    </w:p>
    <w:p w:rsidR="00A35DFD" w:rsidRDefault="00A35DFD" w:rsidP="00F43036">
      <w:pPr>
        <w:rPr>
          <w:rFonts w:ascii="Tahoma" w:hAnsi="Tahoma" w:cs="Tahoma"/>
          <w:sz w:val="22"/>
        </w:rPr>
      </w:pPr>
    </w:p>
    <w:p w:rsidR="00A35DFD" w:rsidRDefault="00A35DFD" w:rsidP="00F43036">
      <w:pPr>
        <w:rPr>
          <w:rFonts w:ascii="Tahoma" w:hAnsi="Tahoma" w:cs="Tahoma"/>
          <w:sz w:val="22"/>
        </w:rPr>
      </w:pPr>
    </w:p>
    <w:p w:rsidR="00A35DFD" w:rsidRPr="00F43036" w:rsidRDefault="00A35DFD" w:rsidP="00F43036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page" w:tblpX="1006" w:tblpY="54"/>
        <w:tblOverlap w:val="never"/>
        <w:tblW w:w="5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</w:tblGrid>
      <w:tr w:rsidR="00EA73F4" w:rsidRPr="009C6889" w:rsidTr="00EA73F4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73F4" w:rsidRPr="009C6889" w:rsidRDefault="00EA73F4" w:rsidP="00EA73F4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9C6889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Наименование         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F4" w:rsidRPr="009C6889" w:rsidRDefault="00EA73F4" w:rsidP="00EA73F4">
            <w:pPr>
              <w:pStyle w:val="7"/>
              <w:tabs>
                <w:tab w:val="left" w:pos="992"/>
              </w:tabs>
              <w:spacing w:line="20" w:lineRule="atLeast"/>
              <w:ind w:left="142" w:right="142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9C6889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Диаметр каната,</w:t>
            </w:r>
          </w:p>
          <w:p w:rsidR="00EA73F4" w:rsidRPr="009C6889" w:rsidRDefault="00EA73F4" w:rsidP="00EA73F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мм</w:t>
            </w:r>
          </w:p>
        </w:tc>
      </w:tr>
      <w:tr w:rsidR="00EA73F4" w:rsidTr="00EA73F4">
        <w:trPr>
          <w:cantSplit/>
          <w:trHeight w:val="2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Зажим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тросовый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оцинкованная</w:t>
            </w:r>
          </w:p>
          <w:p w:rsidR="00EA73F4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сталь</w:t>
            </w:r>
          </w:p>
          <w:p w:rsidR="00EA73F4" w:rsidRPr="005C161A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  <w:lang w:val="en-US"/>
              </w:rPr>
              <w:t>DIN</w:t>
            </w:r>
            <w:r w:rsidRPr="005C161A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5C161A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 xml:space="preserve">400-05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5,0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400-08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8,0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400-10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400-13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13</w:t>
            </w:r>
          </w:p>
        </w:tc>
      </w:tr>
      <w:tr w:rsidR="00EA73F4" w:rsidTr="00EA73F4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400-16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</w:tr>
      <w:tr w:rsidR="00EA73F4" w:rsidTr="00EA73F4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400-19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</w:tr>
      <w:tr w:rsidR="00EA73F4" w:rsidTr="00EA73F4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400-22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22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EA73F4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Трос оцинкованный</w:t>
            </w:r>
          </w:p>
          <w:p w:rsidR="00EA73F4" w:rsidRPr="008A260C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ГОСТ 2688-80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F8769A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4,5</w:t>
            </w:r>
          </w:p>
        </w:tc>
      </w:tr>
      <w:tr w:rsidR="00EA73F4" w:rsidTr="00EA73F4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8,3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ГОСТ 7668-80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54134F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13,5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94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EA73F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3F4" w:rsidRDefault="00EA73F4" w:rsidP="00EA73F4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E40CE0" w:rsidP="00F43036">
      <w:pPr>
        <w:rPr>
          <w:rFonts w:ascii="Tahoma" w:hAnsi="Tahoma" w:cs="Tahoma"/>
          <w:sz w:val="22"/>
        </w:rPr>
      </w:pPr>
      <w:r>
        <w:rPr>
          <w:noProof/>
        </w:rPr>
        <w:object w:dxaOrig="1440" w:dyaOrig="1440">
          <v:shape id="_x0000_s1031" type="#_x0000_t75" style="position:absolute;margin-left:384.6pt;margin-top:5.15pt;width:133.85pt;height:141.45pt;z-index:-251658752">
            <v:imagedata r:id="rId11" o:title=""/>
          </v:shape>
          <o:OLEObject Type="Embed" ProgID="MSPhotoEd.3" ShapeID="_x0000_s1031" DrawAspect="Content" ObjectID="_1681636235" r:id="rId12"/>
        </w:object>
      </w: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B50276" w:rsidRPr="00F43036" w:rsidRDefault="00B50276" w:rsidP="00F4303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432D07" w:rsidRDefault="00432D07" w:rsidP="00B50276"/>
    <w:p w:rsidR="007C4C4B" w:rsidRDefault="007C4C4B" w:rsidP="00B50276"/>
    <w:p w:rsidR="007C4C4B" w:rsidRDefault="007C4C4B" w:rsidP="00B50276">
      <w:r>
        <w:t xml:space="preserve">     </w:t>
      </w:r>
    </w:p>
    <w:tbl>
      <w:tblPr>
        <w:tblpPr w:leftFromText="180" w:rightFromText="180" w:vertAnchor="text" w:horzAnchor="margin" w:tblpY="143"/>
        <w:tblOverlap w:val="never"/>
        <w:tblW w:w="6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1134"/>
        <w:gridCol w:w="1276"/>
        <w:gridCol w:w="1170"/>
      </w:tblGrid>
      <w:tr w:rsidR="00EA73F4" w:rsidRPr="009C6889" w:rsidTr="00EA73F4">
        <w:trPr>
          <w:cantSplit/>
          <w:trHeight w:val="110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A73F4" w:rsidRPr="007C3B0C" w:rsidRDefault="00EA73F4" w:rsidP="00A701E7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i/>
                <w:spacing w:val="20"/>
                <w:sz w:val="17"/>
                <w:szCs w:val="17"/>
              </w:rPr>
              <w:t>Наименование         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A701E7">
            <w:pPr>
              <w:pStyle w:val="7"/>
              <w:tabs>
                <w:tab w:val="left" w:pos="992"/>
              </w:tabs>
              <w:spacing w:line="20" w:lineRule="atLeast"/>
              <w:ind w:left="142" w:right="142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A701E7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Размер,</w:t>
            </w:r>
          </w:p>
          <w:p w:rsidR="00EA73F4" w:rsidRPr="007C3B0C" w:rsidRDefault="00EA73F4" w:rsidP="00A701E7">
            <w:pPr>
              <w:jc w:val="center"/>
              <w:rPr>
                <w:rFonts w:eastAsia="Arial Unicode MS"/>
                <w:b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7C3B0C" w:rsidRDefault="00EA73F4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Нагрузка,</w:t>
            </w:r>
          </w:p>
          <w:p w:rsidR="00EA73F4" w:rsidRPr="007C3B0C" w:rsidRDefault="00EA73F4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кг</w:t>
            </w:r>
          </w:p>
        </w:tc>
      </w:tr>
      <w:tr w:rsidR="00EA73F4" w:rsidTr="00EA73F4">
        <w:trPr>
          <w:cantSplit/>
          <w:trHeight w:val="24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73F4" w:rsidRPr="008A260C" w:rsidRDefault="00EA73F4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Карабин 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 w:rsidRPr="00F43036">
              <w:rPr>
                <w:rFonts w:ascii="Tahoma" w:hAnsi="Tahoma" w:cs="Tahoma"/>
                <w:b/>
                <w:bCs/>
                <w:smallCaps/>
                <w:spacing w:val="20"/>
              </w:rPr>
              <w:t>оцинкованная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 w:rsidRPr="00F43036">
              <w:rPr>
                <w:rFonts w:ascii="Tahoma" w:hAnsi="Tahoma" w:cs="Tahoma"/>
                <w:b/>
                <w:bCs/>
                <w:smallCaps/>
                <w:spacing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200-12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Default="00EA73F4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11х120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200-18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11х180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4" w:rsidRPr="009C6889" w:rsidRDefault="00EA73F4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</w:tr>
      <w:tr w:rsidR="00EA73F4" w:rsidRPr="009C6889" w:rsidTr="00EA73F4">
        <w:trPr>
          <w:cantSplit/>
          <w:trHeight w:val="24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73F4" w:rsidRDefault="00EA73F4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Звено с муфтой</w:t>
            </w:r>
          </w:p>
          <w:p w:rsidR="00EA73F4" w:rsidRPr="008A260C" w:rsidRDefault="00EA73F4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245-12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73F4" w:rsidRPr="009C6889" w:rsidRDefault="00EA73F4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11-120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F4" w:rsidRPr="00F8769A" w:rsidRDefault="00EA73F4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</w:tr>
    </w:tbl>
    <w:p w:rsidR="007C4C4B" w:rsidRDefault="00E40CE0" w:rsidP="00B50276">
      <w:r>
        <w:rPr>
          <w:noProof/>
        </w:rPr>
        <w:object w:dxaOrig="1440" w:dyaOrig="1440">
          <v:shape id="_x0000_s1032" type="#_x0000_t75" style="position:absolute;margin-left:454.55pt;margin-top:79.45pt;width:96.1pt;height:46.7pt;z-index:-251657728;mso-position-horizontal-relative:text;mso-position-vertical-relative:text">
            <v:imagedata r:id="rId13" o:title="" croptop="7078f" cropbottom="7078f"/>
          </v:shape>
          <o:OLEObject Type="Embed" ProgID="MSPhotoEd.3" ShapeID="_x0000_s1032" DrawAspect="Content" ObjectID="_1681636236" r:id="rId14"/>
        </w:object>
      </w:r>
      <w:r w:rsidR="00A701E7">
        <w:object w:dxaOrig="2595" w:dyaOrig="1860">
          <v:shape id="_x0000_i1028" type="#_x0000_t75" style="width:115.2pt;height:83.3pt" o:ole="">
            <v:imagedata r:id="rId15" o:title=""/>
          </v:shape>
          <o:OLEObject Type="Embed" ProgID="MSPhotoEd.3" ShapeID="_x0000_i1028" DrawAspect="Content" ObjectID="_1681636230" r:id="rId16"/>
        </w:object>
      </w:r>
    </w:p>
    <w:p w:rsidR="00432D07" w:rsidRDefault="007C4C4B" w:rsidP="00B50276">
      <w:r>
        <w:t xml:space="preserve"> </w:t>
      </w:r>
    </w:p>
    <w:p w:rsidR="007C4C4B" w:rsidRDefault="007C4C4B" w:rsidP="00B50276"/>
    <w:p w:rsidR="007C4C4B" w:rsidRDefault="007C4C4B" w:rsidP="00B50276"/>
    <w:p w:rsidR="007C4C4B" w:rsidRDefault="007C4C4B" w:rsidP="00B50276"/>
    <w:p w:rsidR="00432D07" w:rsidRDefault="00432D07" w:rsidP="00B50276"/>
    <w:p w:rsidR="00D3194A" w:rsidRDefault="00D3194A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X="704" w:tblpY="-133"/>
        <w:tblOverlap w:val="never"/>
        <w:tblW w:w="89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1724"/>
        <w:gridCol w:w="850"/>
        <w:gridCol w:w="992"/>
        <w:gridCol w:w="993"/>
        <w:gridCol w:w="850"/>
      </w:tblGrid>
      <w:tr w:rsidR="00B04B26" w:rsidTr="00B04B26">
        <w:trPr>
          <w:cantSplit/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04B26" w:rsidRDefault="00B04B26" w:rsidP="00B04B26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Default="00B04B26" w:rsidP="00B04B26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Тип скобы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Нагрузка,</w:t>
            </w:r>
          </w:p>
          <w:p w:rsidR="00B04B26" w:rsidRDefault="00B04B26" w:rsidP="00B04B26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lang w:val="en-US"/>
              </w:rPr>
              <w:t>d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,</w:t>
            </w:r>
          </w:p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lang w:val="en-US"/>
              </w:rPr>
              <w:t>d</w:t>
            </w:r>
            <w:r w:rsidRPr="00866B20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,</w:t>
            </w:r>
          </w:p>
          <w:p w:rsidR="00B04B26" w:rsidRPr="00866B20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 Н,</w:t>
            </w:r>
          </w:p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 xml:space="preserve"> В,</w:t>
            </w:r>
          </w:p>
          <w:p w:rsidR="00B04B26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мм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 xml:space="preserve">Скоба такелажная </w:t>
            </w:r>
          </w:p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ОСТ 5.2312-79</w:t>
            </w:r>
          </w:p>
          <w:p w:rsidR="00B04B26" w:rsidRPr="00636BE3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object w:dxaOrig="2865" w:dyaOrig="2985">
                <v:shape id="_x0000_i1029" type="#_x0000_t75" style="width:137.85pt;height:142.95pt" o:ole="">
                  <v:imagedata r:id="rId17" o:title=""/>
                </v:shape>
                <o:OLEObject Type="Embed" ProgID="PBrush" ShapeID="_x0000_i1029" DrawAspect="Content" ObjectID="_1681636231" r:id="rId1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</w:tr>
      <w:tr w:rsidR="00E40CE0" w:rsidTr="00B04B26">
        <w:trPr>
          <w:cantSplit/>
          <w:trHeight w:val="27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DC332E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0" w:rsidRPr="00DC332E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DC332E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DC332E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DC332E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25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СА-25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32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СА-32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38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СА-40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42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СА-50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45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СА-63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52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СА-80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60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СА-100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65</w:t>
            </w:r>
          </w:p>
        </w:tc>
      </w:tr>
      <w:tr w:rsidR="00B04B26" w:rsidTr="00B04B26">
        <w:trPr>
          <w:cantSplit/>
          <w:trHeight w:val="36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Скоба такелажная</w:t>
            </w:r>
          </w:p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ОСТ5.2312-79</w:t>
            </w:r>
          </w:p>
          <w:p w:rsidR="00B04B26" w:rsidRDefault="00B04B26" w:rsidP="00B04B26">
            <w:pPr>
              <w:spacing w:line="20" w:lineRule="atLeast"/>
              <w:ind w:left="704" w:hanging="704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E6F7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Р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</w:tr>
      <w:tr w:rsidR="00B04B26" w:rsidTr="00B04B26">
        <w:trPr>
          <w:cantSplit/>
          <w:trHeight w:val="36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E6F7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Р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22</w:t>
            </w:r>
          </w:p>
        </w:tc>
      </w:tr>
      <w:tr w:rsidR="00B04B26" w:rsidTr="00B04B26">
        <w:trPr>
          <w:cantSplit/>
          <w:trHeight w:val="4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E6F7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Р 3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28</w:t>
            </w:r>
          </w:p>
        </w:tc>
      </w:tr>
      <w:tr w:rsidR="00B04B26" w:rsidTr="00B04B26">
        <w:trPr>
          <w:cantSplit/>
          <w:trHeight w:val="46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E6F7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Р 5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</w:t>
            </w:r>
          </w:p>
        </w:tc>
      </w:tr>
      <w:tr w:rsidR="00B04B26" w:rsidTr="00B04B26">
        <w:trPr>
          <w:cantSplit/>
          <w:trHeight w:val="43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8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</w:tr>
      <w:tr w:rsidR="00B04B26" w:rsidTr="00B04B26">
        <w:trPr>
          <w:cantSplit/>
          <w:trHeight w:val="43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E6F7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48</w:t>
            </w:r>
          </w:p>
        </w:tc>
      </w:tr>
      <w:tr w:rsidR="00B04B26" w:rsidTr="00B04B26">
        <w:trPr>
          <w:cantSplit/>
          <w:trHeight w:val="3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Скоба</w:t>
            </w:r>
          </w:p>
          <w:p w:rsidR="00B04B26" w:rsidRPr="009F02B3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F02B3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оцинкованная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</w:pPr>
            <w:r w:rsidRPr="00DC332E"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  <w:t>DIN741</w:t>
            </w:r>
          </w:p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  <w:t>400-19</w:t>
            </w:r>
            <w:r w:rsidRPr="00DC332E">
              <w:rPr>
                <w:rFonts w:ascii="Tahoma" w:eastAsia="Arial Unicode MS" w:hAnsi="Tahoma" w:cs="Tahoma"/>
                <w:b/>
                <w:sz w:val="16"/>
                <w:szCs w:val="16"/>
              </w:rPr>
              <w:t>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38</w:t>
            </w:r>
          </w:p>
        </w:tc>
      </w:tr>
      <w:tr w:rsidR="00B04B26" w:rsidTr="00B04B26">
        <w:trPr>
          <w:cantSplit/>
          <w:trHeight w:val="1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 xml:space="preserve">Скоба грузовая </w:t>
            </w:r>
          </w:p>
          <w:p w:rsidR="00B04B26" w:rsidRPr="00564052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</w:pPr>
            <w:r w:rsidRPr="00564052"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  <w:t>оцинкованная</w:t>
            </w:r>
            <w:r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  <w:t>, штифт окрашенный</w:t>
            </w:r>
          </w:p>
          <w:p w:rsidR="00B04B26" w:rsidRPr="00DC332E" w:rsidRDefault="00B04B26" w:rsidP="00B04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2955" w:dyaOrig="2865">
                <v:shape id="_x0000_i1030" type="#_x0000_t75" style="width:80.25pt;height:78.15pt" o:ole="">
                  <v:imagedata r:id="rId19" o:title="" gain="99297f" blacklevel="-5898f"/>
                </v:shape>
                <o:OLEObject Type="Embed" ProgID="PBrush" ShapeID="_x0000_i1030" DrawAspect="Content" ObjectID="_1681636232" r:id="rId20"/>
              </w:objec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831*</w:t>
            </w: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;</w:t>
            </w:r>
          </w:p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832</w:t>
            </w:r>
          </w:p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B04B26" w:rsidRPr="009F02B3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4B09D8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* - скоба фигурная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</w:tr>
      <w:tr w:rsidR="00B04B26" w:rsidTr="00B04B26">
        <w:trPr>
          <w:cantSplit/>
          <w:trHeight w:val="11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27</w:t>
            </w:r>
          </w:p>
        </w:tc>
      </w:tr>
      <w:tr w:rsidR="00B04B26" w:rsidTr="00B04B26">
        <w:trPr>
          <w:cantSplit/>
          <w:trHeight w:val="6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43</w:t>
            </w:r>
          </w:p>
        </w:tc>
      </w:tr>
      <w:tr w:rsidR="00B04B26" w:rsidTr="00B04B26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9F02B3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57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60</w:t>
            </w:r>
          </w:p>
        </w:tc>
      </w:tr>
      <w:tr w:rsidR="00B04B26" w:rsidTr="00B04B26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73</w:t>
            </w:r>
          </w:p>
        </w:tc>
      </w:tr>
      <w:tr w:rsidR="00B04B26" w:rsidTr="00B04B26">
        <w:trPr>
          <w:cantSplit/>
          <w:trHeight w:val="45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6" w:rsidRPr="00DC332E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83</w:t>
            </w:r>
          </w:p>
        </w:tc>
      </w:tr>
    </w:tbl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2B5814" w:rsidRDefault="002B5814" w:rsidP="00D3194A">
      <w:pPr>
        <w:rPr>
          <w:rFonts w:ascii="Tahoma" w:hAnsi="Tahoma" w:cs="Tahoma"/>
          <w:sz w:val="22"/>
        </w:rPr>
      </w:pPr>
    </w:p>
    <w:p w:rsidR="002B5814" w:rsidRDefault="002B5814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Pr="00D3194A" w:rsidRDefault="00A35DFD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Default="00D3194A" w:rsidP="00D3194A">
      <w:pPr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</w:p>
    <w:p w:rsidR="00B04B26" w:rsidRDefault="00B04B26" w:rsidP="002B5814">
      <w:pPr>
        <w:rPr>
          <w:rFonts w:ascii="Tahoma" w:hAnsi="Tahoma" w:cs="Tahoma"/>
          <w:spacing w:val="20"/>
          <w:sz w:val="18"/>
          <w:szCs w:val="18"/>
        </w:rPr>
      </w:pPr>
    </w:p>
    <w:p w:rsidR="00B04B26" w:rsidRDefault="00B04B26" w:rsidP="002B5814">
      <w:pPr>
        <w:rPr>
          <w:rFonts w:ascii="Tahoma" w:hAnsi="Tahoma" w:cs="Tahoma"/>
          <w:spacing w:val="20"/>
          <w:sz w:val="18"/>
          <w:szCs w:val="18"/>
        </w:rPr>
      </w:pPr>
    </w:p>
    <w:p w:rsidR="00B04B26" w:rsidRDefault="00B04B26" w:rsidP="002B5814">
      <w:pPr>
        <w:rPr>
          <w:rFonts w:ascii="Tahoma" w:hAnsi="Tahoma" w:cs="Tahoma"/>
          <w:spacing w:val="20"/>
          <w:sz w:val="18"/>
          <w:szCs w:val="18"/>
        </w:rPr>
      </w:pPr>
    </w:p>
    <w:p w:rsidR="00B04B26" w:rsidRDefault="00B04B26" w:rsidP="002B5814">
      <w:pPr>
        <w:rPr>
          <w:rFonts w:ascii="Tahoma" w:hAnsi="Tahoma" w:cs="Tahoma"/>
          <w:spacing w:val="20"/>
          <w:sz w:val="18"/>
          <w:szCs w:val="18"/>
        </w:rPr>
      </w:pPr>
    </w:p>
    <w:p w:rsidR="002B5814" w:rsidRDefault="00B04B26" w:rsidP="002B5814">
      <w:pPr>
        <w:rPr>
          <w:sz w:val="24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            </w:t>
      </w:r>
      <w:r w:rsidR="002B5814">
        <w:rPr>
          <w:rFonts w:ascii="Tahoma" w:hAnsi="Tahoma" w:cs="Tahoma"/>
          <w:spacing w:val="20"/>
          <w:sz w:val="18"/>
          <w:szCs w:val="18"/>
        </w:rPr>
        <w:t>●</w:t>
      </w:r>
      <w:r w:rsidR="002B5814">
        <w:rPr>
          <w:sz w:val="24"/>
        </w:rPr>
        <w:t xml:space="preserve"> – </w:t>
      </w:r>
      <w:r w:rsidR="002B5814" w:rsidRPr="00512992">
        <w:rPr>
          <w:b/>
          <w:sz w:val="24"/>
        </w:rPr>
        <w:t>сертификат Российского морского регистра судоходства</w:t>
      </w:r>
      <w:r w:rsidR="002B5814">
        <w:rPr>
          <w:sz w:val="24"/>
        </w:rPr>
        <w:t>.</w:t>
      </w:r>
    </w:p>
    <w:p w:rsidR="0039436A" w:rsidRDefault="0039436A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tbl>
      <w:tblPr>
        <w:tblpPr w:leftFromText="180" w:rightFromText="180" w:vertAnchor="text" w:horzAnchor="margin" w:tblpX="704" w:tblpY="1302"/>
        <w:tblOverlap w:val="never"/>
        <w:tblW w:w="8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603"/>
        <w:gridCol w:w="1277"/>
        <w:gridCol w:w="1636"/>
      </w:tblGrid>
      <w:tr w:rsidR="00B04B26" w:rsidRPr="006F35AE" w:rsidTr="00B04B26">
        <w:trPr>
          <w:cantSplit/>
          <w:trHeight w:val="8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04B26" w:rsidRPr="006F35AE" w:rsidRDefault="00B04B26" w:rsidP="00B04B26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lastRenderedPageBreak/>
              <w:t>Наименование продукции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Pr="00E1546A" w:rsidRDefault="00B04B26" w:rsidP="00B04B26">
            <w:pPr>
              <w:pStyle w:val="7"/>
              <w:tabs>
                <w:tab w:val="left" w:pos="992"/>
              </w:tabs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E1546A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Обозначение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Pr="006F35AE" w:rsidRDefault="00B04B26" w:rsidP="00B04B26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6F35AE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Допустимая нагрузка,</w:t>
            </w:r>
          </w:p>
          <w:p w:rsidR="00B04B26" w:rsidRPr="006F35AE" w:rsidRDefault="00B04B26" w:rsidP="00B04B26">
            <w:pPr>
              <w:jc w:val="center"/>
              <w:rPr>
                <w:rFonts w:eastAsia="Arial Unicode MS"/>
                <w:b/>
                <w:sz w:val="17"/>
                <w:szCs w:val="17"/>
              </w:rPr>
            </w:pPr>
            <w:r w:rsidRPr="006F35AE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тс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Pr="006F35AE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Диаметр каната,</w:t>
            </w:r>
          </w:p>
          <w:p w:rsidR="00B04B26" w:rsidRPr="006F35AE" w:rsidRDefault="00B04B26" w:rsidP="00B04B2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мм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Коуш судовой для стального каната ОСТ5.2313-79</w:t>
            </w:r>
          </w:p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</w:p>
          <w:p w:rsidR="00E40CE0" w:rsidRDefault="00E40CE0" w:rsidP="00690BA0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object w:dxaOrig="6314" w:dyaOrig="6826" w14:anchorId="1FC79468">
                <v:shape id="_x0000_i1033" type="#_x0000_t75" style="width:59.65pt;height:64.8pt" o:ole="">
                  <v:imagedata r:id="rId21" o:title=""/>
                </v:shape>
                <o:OLEObject Type="Embed" ProgID="MSPhotoEd.3" ShapeID="_x0000_i1033" DrawAspect="Content" ObjectID="_1681636233" r:id="rId22"/>
              </w:objec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С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</w:tr>
      <w:tr w:rsidR="00E40CE0" w:rsidTr="00690BA0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8,0÷9,7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9,7÷11,5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11,5÷13,5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25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13,5÷15,5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32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15,85÷17,5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40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17,5÷19,5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50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19,5÷22,0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63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22,0÷26,0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80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26,0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29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,0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100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29,0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32,0</w:t>
            </w:r>
          </w:p>
        </w:tc>
      </w:tr>
      <w:tr w:rsidR="00E40CE0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125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36,5</w:t>
            </w:r>
          </w:p>
        </w:tc>
      </w:tr>
      <w:tr w:rsidR="00E40CE0" w:rsidTr="00B04B26">
        <w:trPr>
          <w:cantSplit/>
          <w:trHeight w:val="272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160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CE0" w:rsidRPr="006B50F8" w:rsidRDefault="00E40CE0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</w:t>
            </w: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0" w:rsidRPr="006B50F8" w:rsidRDefault="00E40CE0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36,5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41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,0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Коуш судовой для растительного каната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22"/>
                <w:szCs w:val="22"/>
              </w:rPr>
              <w:t>ОСТ5.2313-79</w:t>
            </w:r>
          </w:p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9,6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12,7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13÷16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16÷21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6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21÷24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8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24÷29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29÷32</w:t>
            </w:r>
          </w:p>
        </w:tc>
      </w:tr>
      <w:tr w:rsidR="00B04B26" w:rsidTr="00B04B26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6B50F8" w:rsidRDefault="00B04B26" w:rsidP="00B04B26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6B50F8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32÷37</w:t>
            </w:r>
          </w:p>
        </w:tc>
      </w:tr>
      <w:tr w:rsidR="00B04B26" w:rsidTr="00B04B26">
        <w:trPr>
          <w:cantSplit/>
          <w:trHeight w:val="215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Коуш </w:t>
            </w:r>
          </w:p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оцинкованная сталь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1299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710-8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V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512992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8,0</w:t>
            </w:r>
          </w:p>
        </w:tc>
      </w:tr>
      <w:tr w:rsidR="00B04B26" w:rsidTr="00B04B26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1299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13V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512992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13,0</w:t>
            </w:r>
          </w:p>
        </w:tc>
      </w:tr>
      <w:tr w:rsidR="00B04B26" w:rsidTr="00B04B26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1299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20V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512992" w:rsidRDefault="00B04B26" w:rsidP="00B04B26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18,0</w:t>
            </w:r>
            <w:r w:rsidRPr="00512992">
              <w:rPr>
                <w:rFonts w:ascii="Tahoma" w:hAnsi="Tahoma" w:cs="Tahoma"/>
                <w:sz w:val="18"/>
                <w:szCs w:val="18"/>
              </w:rPr>
              <w:t>÷20,0</w:t>
            </w:r>
          </w:p>
        </w:tc>
      </w:tr>
      <w:tr w:rsidR="00B04B26" w:rsidTr="00B04B26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1299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22V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512992" w:rsidRDefault="00B04B26" w:rsidP="00B04B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2992">
              <w:rPr>
                <w:rFonts w:ascii="Tahoma" w:hAnsi="Tahoma" w:cs="Tahoma"/>
                <w:sz w:val="18"/>
                <w:szCs w:val="18"/>
              </w:rPr>
              <w:t>20,0÷22,0</w:t>
            </w:r>
          </w:p>
        </w:tc>
      </w:tr>
      <w:tr w:rsidR="00B04B26" w:rsidTr="00B04B26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B26" w:rsidRDefault="00B04B26" w:rsidP="00B04B26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B26" w:rsidRPr="00512992" w:rsidRDefault="00B04B26" w:rsidP="00B04B26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24V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6" w:rsidRPr="00512992" w:rsidRDefault="00B04B26" w:rsidP="00B04B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2992">
              <w:rPr>
                <w:rFonts w:ascii="Tahoma" w:hAnsi="Tahoma" w:cs="Tahoma"/>
                <w:sz w:val="18"/>
                <w:szCs w:val="18"/>
              </w:rPr>
              <w:t>22,0÷24,0</w:t>
            </w:r>
          </w:p>
        </w:tc>
      </w:tr>
    </w:tbl>
    <w:p w:rsidR="002B5814" w:rsidRPr="009C7979" w:rsidRDefault="002B5814" w:rsidP="0039436A">
      <w:pPr>
        <w:rPr>
          <w:sz w:val="32"/>
          <w:szCs w:val="32"/>
        </w:rPr>
      </w:pPr>
    </w:p>
    <w:sectPr w:rsidR="002B5814" w:rsidRPr="009C7979" w:rsidSect="00224378">
      <w:type w:val="oddPage"/>
      <w:pgSz w:w="11906" w:h="16838"/>
      <w:pgMar w:top="0" w:right="282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1F" w:rsidRDefault="001A281F">
      <w:r>
        <w:separator/>
      </w:r>
    </w:p>
  </w:endnote>
  <w:endnote w:type="continuationSeparator" w:id="0">
    <w:p w:rsidR="001A281F" w:rsidRDefault="001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1F" w:rsidRDefault="001A281F">
      <w:r>
        <w:separator/>
      </w:r>
    </w:p>
  </w:footnote>
  <w:footnote w:type="continuationSeparator" w:id="0">
    <w:p w:rsidR="001A281F" w:rsidRDefault="001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1"/>
    <w:rsid w:val="00006F60"/>
    <w:rsid w:val="0007548D"/>
    <w:rsid w:val="0010504D"/>
    <w:rsid w:val="001A281F"/>
    <w:rsid w:val="001A69F3"/>
    <w:rsid w:val="001F216D"/>
    <w:rsid w:val="001F739D"/>
    <w:rsid w:val="00224378"/>
    <w:rsid w:val="002307D5"/>
    <w:rsid w:val="00260FCD"/>
    <w:rsid w:val="00265B35"/>
    <w:rsid w:val="002739CC"/>
    <w:rsid w:val="00286730"/>
    <w:rsid w:val="00296520"/>
    <w:rsid w:val="002B3D25"/>
    <w:rsid w:val="002B5814"/>
    <w:rsid w:val="002C6FDB"/>
    <w:rsid w:val="002E6357"/>
    <w:rsid w:val="00312485"/>
    <w:rsid w:val="00355BEC"/>
    <w:rsid w:val="00364D76"/>
    <w:rsid w:val="0039436A"/>
    <w:rsid w:val="00394BAB"/>
    <w:rsid w:val="003A6870"/>
    <w:rsid w:val="003A71A7"/>
    <w:rsid w:val="003E69E9"/>
    <w:rsid w:val="00420E2E"/>
    <w:rsid w:val="00432D07"/>
    <w:rsid w:val="004C63FB"/>
    <w:rsid w:val="004F1537"/>
    <w:rsid w:val="00520101"/>
    <w:rsid w:val="005C161A"/>
    <w:rsid w:val="00607B08"/>
    <w:rsid w:val="00624887"/>
    <w:rsid w:val="006361E7"/>
    <w:rsid w:val="00640079"/>
    <w:rsid w:val="006B73C2"/>
    <w:rsid w:val="006C2826"/>
    <w:rsid w:val="006D4AC2"/>
    <w:rsid w:val="00760901"/>
    <w:rsid w:val="007C3B0C"/>
    <w:rsid w:val="007C4C4B"/>
    <w:rsid w:val="0087247B"/>
    <w:rsid w:val="00877838"/>
    <w:rsid w:val="008A0321"/>
    <w:rsid w:val="008B231E"/>
    <w:rsid w:val="008B3407"/>
    <w:rsid w:val="008B3575"/>
    <w:rsid w:val="008F11E0"/>
    <w:rsid w:val="008F53B6"/>
    <w:rsid w:val="00967A28"/>
    <w:rsid w:val="009A237B"/>
    <w:rsid w:val="009E6F37"/>
    <w:rsid w:val="00A15385"/>
    <w:rsid w:val="00A24C9F"/>
    <w:rsid w:val="00A2643E"/>
    <w:rsid w:val="00A35DFD"/>
    <w:rsid w:val="00A602F4"/>
    <w:rsid w:val="00A701E7"/>
    <w:rsid w:val="00AA22EC"/>
    <w:rsid w:val="00B04B26"/>
    <w:rsid w:val="00B26F60"/>
    <w:rsid w:val="00B50276"/>
    <w:rsid w:val="00B81FA0"/>
    <w:rsid w:val="00B92E0F"/>
    <w:rsid w:val="00BD7A20"/>
    <w:rsid w:val="00BE64EC"/>
    <w:rsid w:val="00BE6A0A"/>
    <w:rsid w:val="00BF104E"/>
    <w:rsid w:val="00C04EAE"/>
    <w:rsid w:val="00C30143"/>
    <w:rsid w:val="00C35BEC"/>
    <w:rsid w:val="00C64FE1"/>
    <w:rsid w:val="00C86BFF"/>
    <w:rsid w:val="00CE2B51"/>
    <w:rsid w:val="00CF7B14"/>
    <w:rsid w:val="00D3194A"/>
    <w:rsid w:val="00D46CA3"/>
    <w:rsid w:val="00D52929"/>
    <w:rsid w:val="00D7304A"/>
    <w:rsid w:val="00DC0567"/>
    <w:rsid w:val="00DE1023"/>
    <w:rsid w:val="00E00CF7"/>
    <w:rsid w:val="00E32754"/>
    <w:rsid w:val="00E40CE0"/>
    <w:rsid w:val="00E43006"/>
    <w:rsid w:val="00E75556"/>
    <w:rsid w:val="00EA15A2"/>
    <w:rsid w:val="00EA73F4"/>
    <w:rsid w:val="00EE0D44"/>
    <w:rsid w:val="00F43036"/>
    <w:rsid w:val="00F85775"/>
    <w:rsid w:val="00FC3491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72985092-8968-435B-9AB1-B64BD44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ahoma" w:hAnsi="Tahoma" w:cs="Tahoma"/>
      <w:b/>
      <w:sz w:val="16"/>
      <w:lang w:val="en-US"/>
    </w:rPr>
  </w:style>
  <w:style w:type="paragraph" w:styleId="4">
    <w:name w:val="heading 4"/>
    <w:basedOn w:val="a"/>
    <w:next w:val="a"/>
    <w:qFormat/>
    <w:pPr>
      <w:keepNext/>
      <w:ind w:right="-285"/>
      <w:outlineLvl w:val="3"/>
    </w:pPr>
    <w:rPr>
      <w:rFonts w:ascii="Haettenschweiler" w:hAnsi="Haettenschweiler" w:cs="Tahoma"/>
      <w:b/>
      <w:spacing w:val="30"/>
      <w:sz w:val="16"/>
      <w:lang w:val="en-US"/>
    </w:rPr>
  </w:style>
  <w:style w:type="paragraph" w:styleId="7">
    <w:name w:val="heading 7"/>
    <w:basedOn w:val="a"/>
    <w:next w:val="a"/>
    <w:link w:val="70"/>
    <w:qFormat/>
    <w:rsid w:val="00A264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83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3194A"/>
    <w:pPr>
      <w:widowControl w:val="0"/>
      <w:ind w:left="1134"/>
    </w:pPr>
  </w:style>
  <w:style w:type="paragraph" w:styleId="a5">
    <w:name w:val="header"/>
    <w:basedOn w:val="a"/>
    <w:rsid w:val="00D319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319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194A"/>
  </w:style>
  <w:style w:type="character" w:customStyle="1" w:styleId="70">
    <w:name w:val="Заголовок 7 Знак"/>
    <w:basedOn w:val="a0"/>
    <w:link w:val="7"/>
    <w:rsid w:val="002B58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20E6-419C-4631-98DC-35F58B3B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 банковскими реквизитами</vt:lpstr>
    </vt:vector>
  </TitlesOfParts>
  <Company>ВЕЛЕС LTD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банковскими реквизитами</dc:title>
  <dc:subject>бланки шаблоны</dc:subject>
  <dc:creator>Мария</dc:creator>
  <cp:keywords/>
  <dc:description>С поправками на 15.04.02</dc:description>
  <cp:lastModifiedBy>Конструктор</cp:lastModifiedBy>
  <cp:revision>5</cp:revision>
  <cp:lastPrinted>2016-02-08T13:05:00Z</cp:lastPrinted>
  <dcterms:created xsi:type="dcterms:W3CDTF">2020-08-07T08:13:00Z</dcterms:created>
  <dcterms:modified xsi:type="dcterms:W3CDTF">2021-05-04T09:23:00Z</dcterms:modified>
</cp:coreProperties>
</file>