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25" w:rsidRPr="00136AB9" w:rsidRDefault="00071425" w:rsidP="00A826A6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7"/>
        <w:gridCol w:w="7620"/>
      </w:tblGrid>
      <w:tr w:rsidR="00071425">
        <w:tc>
          <w:tcPr>
            <w:tcW w:w="2518" w:type="dxa"/>
            <w:tcBorders>
              <w:bottom w:val="single" w:sz="18" w:space="0" w:color="auto"/>
            </w:tcBorders>
          </w:tcPr>
          <w:p w:rsidR="00071425" w:rsidRDefault="004A154E" w:rsidP="00F93F1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33020</wp:posOffset>
                  </wp:positionV>
                  <wp:extent cx="817880" cy="688975"/>
                  <wp:effectExtent l="0" t="0" r="1270" b="0"/>
                  <wp:wrapNone/>
                  <wp:docPr id="1" name="Рисунок 2" descr="Med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1" w:type="dxa"/>
            <w:tcBorders>
              <w:bottom w:val="single" w:sz="18" w:space="0" w:color="auto"/>
            </w:tcBorders>
          </w:tcPr>
          <w:p w:rsidR="00071425" w:rsidRPr="008B4019" w:rsidRDefault="00071425" w:rsidP="00F110D6">
            <w:pPr>
              <w:jc w:val="center"/>
              <w:rPr>
                <w:b/>
                <w:sz w:val="36"/>
                <w:szCs w:val="36"/>
              </w:rPr>
            </w:pPr>
            <w:r w:rsidRPr="008B4019">
              <w:rPr>
                <w:b/>
                <w:sz w:val="36"/>
                <w:szCs w:val="36"/>
              </w:rPr>
              <w:t>ООО  «Велес»</w:t>
            </w:r>
          </w:p>
          <w:p w:rsidR="00071425" w:rsidRPr="008B4019" w:rsidRDefault="00071425" w:rsidP="00F110D6">
            <w:pPr>
              <w:jc w:val="center"/>
              <w:rPr>
                <w:b/>
                <w:sz w:val="16"/>
                <w:szCs w:val="16"/>
              </w:rPr>
            </w:pPr>
            <w:r w:rsidRPr="008B4019">
              <w:rPr>
                <w:b/>
                <w:sz w:val="16"/>
                <w:szCs w:val="16"/>
              </w:rPr>
              <w:t>Общество с ограниченной ответственностью «Велес»</w:t>
            </w:r>
          </w:p>
          <w:p w:rsidR="00071425" w:rsidRPr="008B4019" w:rsidRDefault="00071425" w:rsidP="00F110D6">
            <w:pPr>
              <w:jc w:val="center"/>
              <w:rPr>
                <w:b/>
                <w:sz w:val="16"/>
                <w:szCs w:val="16"/>
              </w:rPr>
            </w:pPr>
            <w:r w:rsidRPr="008B4019">
              <w:rPr>
                <w:b/>
                <w:sz w:val="16"/>
                <w:szCs w:val="16"/>
              </w:rPr>
              <w:t>198035, РФ, г. Санкт-Петербург, Гапсальская ул., д. 3, оф. 315</w:t>
            </w:r>
          </w:p>
          <w:p w:rsidR="00071425" w:rsidRPr="008B4019" w:rsidRDefault="00071425" w:rsidP="00F110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B4019">
              <w:rPr>
                <w:b/>
                <w:sz w:val="16"/>
                <w:szCs w:val="16"/>
              </w:rPr>
              <w:t>Тел</w:t>
            </w:r>
            <w:r w:rsidRPr="008B4019">
              <w:rPr>
                <w:b/>
                <w:sz w:val="16"/>
                <w:szCs w:val="16"/>
                <w:lang w:val="en-US"/>
              </w:rPr>
              <w:t>: (812) 327-40-52, 327-40-53</w:t>
            </w:r>
            <w:r w:rsidR="00C3056A" w:rsidRPr="008B4019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8B4019">
              <w:rPr>
                <w:b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8B4019">
                <w:rPr>
                  <w:b/>
                  <w:sz w:val="16"/>
                  <w:szCs w:val="16"/>
                  <w:lang w:val="en-US"/>
                </w:rPr>
                <w:t>www.veles-sea.ru</w:t>
              </w:r>
            </w:hyperlink>
            <w:r w:rsidR="00C3056A" w:rsidRPr="008B4019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8B4019">
              <w:rPr>
                <w:b/>
                <w:sz w:val="16"/>
                <w:szCs w:val="16"/>
                <w:lang w:val="en-US"/>
              </w:rPr>
              <w:t>E-mail: veles@seamail.ru</w:t>
            </w:r>
          </w:p>
          <w:p w:rsidR="00C3056A" w:rsidRPr="00310719" w:rsidRDefault="00071425" w:rsidP="00310719">
            <w:pPr>
              <w:jc w:val="center"/>
              <w:rPr>
                <w:b/>
                <w:sz w:val="22"/>
                <w:szCs w:val="22"/>
              </w:rPr>
            </w:pPr>
            <w:r w:rsidRPr="008B4019">
              <w:rPr>
                <w:b/>
                <w:sz w:val="16"/>
                <w:szCs w:val="16"/>
              </w:rPr>
              <w:t>ИНН 7825092189  КПП 780501001 ОКОНХ 19790  ОКПО 45516675</w:t>
            </w:r>
          </w:p>
        </w:tc>
      </w:tr>
    </w:tbl>
    <w:p w:rsidR="00E220A7" w:rsidRDefault="00E220A7" w:rsidP="0083571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Прайс</w:t>
      </w:r>
    </w:p>
    <w:p w:rsidR="00E220A7" w:rsidRDefault="00E220A7" w:rsidP="00E220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B716D">
        <w:rPr>
          <w:sz w:val="24"/>
          <w:szCs w:val="24"/>
        </w:rPr>
        <w:t>воздушные компрессор</w:t>
      </w:r>
      <w:r w:rsidR="00115813">
        <w:rPr>
          <w:sz w:val="24"/>
          <w:szCs w:val="24"/>
        </w:rPr>
        <w:t>о</w:t>
      </w:r>
      <w:r w:rsidR="00FB716D">
        <w:rPr>
          <w:sz w:val="24"/>
          <w:szCs w:val="24"/>
        </w:rPr>
        <w:t>в</w:t>
      </w:r>
      <w:r>
        <w:rPr>
          <w:sz w:val="24"/>
          <w:szCs w:val="24"/>
        </w:rPr>
        <w:t xml:space="preserve"> высокого давления производства фирмы</w:t>
      </w:r>
    </w:p>
    <w:p w:rsidR="00E1002A" w:rsidRPr="00136AB9" w:rsidRDefault="00E220A7" w:rsidP="00E220A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BAUER</w:t>
      </w:r>
      <w:r w:rsidRPr="00136A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Compressoren</w:t>
      </w:r>
      <w:r w:rsidRPr="00136AB9">
        <w:rPr>
          <w:sz w:val="24"/>
          <w:szCs w:val="24"/>
          <w:lang w:val="en-US"/>
        </w:rPr>
        <w:t xml:space="preserve"> 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102"/>
        <w:gridCol w:w="708"/>
        <w:gridCol w:w="2128"/>
        <w:gridCol w:w="1559"/>
      </w:tblGrid>
      <w:tr w:rsidR="00846780" w:rsidRPr="00E1002A" w:rsidTr="004A154E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80" w:rsidRPr="00E1002A" w:rsidRDefault="004A154E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46780">
              <w:rPr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E" w:rsidRDefault="004A154E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4A154E" w:rsidRDefault="004A154E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846780" w:rsidRPr="00E1002A" w:rsidRDefault="004A154E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Х</w:t>
            </w:r>
            <w:r w:rsidR="00846780">
              <w:rPr>
                <w:color w:val="000000"/>
                <w:sz w:val="24"/>
                <w:szCs w:val="24"/>
                <w:lang w:eastAsia="ru-RU"/>
              </w:rPr>
              <w:t>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0" w:rsidRPr="00E1002A" w:rsidRDefault="004A154E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бозначение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E" w:rsidRDefault="004A154E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4A154E" w:rsidRDefault="004A154E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846780" w:rsidRPr="00E1002A" w:rsidRDefault="00846780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80" w:rsidRPr="00E1002A" w:rsidRDefault="00846780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1002A">
              <w:rPr>
                <w:color w:val="000000"/>
                <w:sz w:val="24"/>
                <w:szCs w:val="24"/>
                <w:lang w:eastAsia="ru-RU"/>
              </w:rPr>
              <w:t>Цен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002A">
              <w:rPr>
                <w:color w:val="000000"/>
                <w:sz w:val="24"/>
                <w:szCs w:val="24"/>
                <w:lang w:eastAsia="ru-RU"/>
              </w:rPr>
              <w:t xml:space="preserve"> за ед.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Pr="00E1002A">
              <w:rPr>
                <w:color w:val="000000"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531CF5" w:rsidRPr="00E1002A" w:rsidTr="004A154E">
        <w:trPr>
          <w:trHeight w:val="6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5" w:rsidRDefault="000C3C4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 100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100 л/мин,</w:t>
            </w:r>
          </w:p>
          <w:p w:rsidR="003552DB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1*200 бар </w:t>
            </w:r>
          </w:p>
          <w:p w:rsidR="00531CF5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31CF5">
              <w:rPr>
                <w:color w:val="000000"/>
                <w:sz w:val="24"/>
                <w:szCs w:val="24"/>
                <w:lang w:eastAsia="ru-RU"/>
              </w:rPr>
              <w:t xml:space="preserve">или 1*300 бар,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 вес 44 кг,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66*35*42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TW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однофазный 230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531CF5" w:rsidRPr="00E1002A" w:rsidTr="004A154E">
        <w:trPr>
          <w:trHeight w:val="6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TE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531CF5" w:rsidRPr="00E1002A" w:rsidTr="004A154E">
        <w:trPr>
          <w:trHeight w:val="64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TB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бензиновый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4-тактный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531CF5" w:rsidRPr="00E1002A" w:rsidTr="004A154E">
        <w:trPr>
          <w:trHeight w:val="63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F5" w:rsidRDefault="00531CF5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Junior</w:t>
            </w: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0C3C43" w:rsidRDefault="000C3C43" w:rsidP="002A097C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0C3C43" w:rsidRPr="000C3C43" w:rsidRDefault="000C3C4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100 л/мин</w:t>
            </w:r>
          </w:p>
          <w:p w:rsidR="003552DB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1*200 бар </w:t>
            </w:r>
          </w:p>
          <w:p w:rsidR="00531CF5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31CF5">
              <w:rPr>
                <w:color w:val="000000"/>
                <w:sz w:val="24"/>
                <w:szCs w:val="24"/>
                <w:lang w:eastAsia="ru-RU"/>
              </w:rPr>
              <w:t>или 1*300 бар,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контрольное устройство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B</w:t>
            </w:r>
            <w:r w:rsidRPr="006065D3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TIMER</w:t>
            </w:r>
            <w:r w:rsidRPr="006065D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вес 4</w:t>
            </w:r>
            <w:r w:rsidRPr="006065D3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кг, 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габариты (д*ш*в) 66*39*42 см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однофазный 230 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E1002A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531CF5" w:rsidRPr="00E1002A" w:rsidTr="004A154E">
        <w:trPr>
          <w:trHeight w:val="56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531CF5" w:rsidRPr="00E1002A" w:rsidTr="004A154E">
        <w:trPr>
          <w:trHeight w:val="64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Pr="00E1002A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бензиновый</w:t>
            </w:r>
          </w:p>
          <w:p w:rsidR="00531CF5" w:rsidRDefault="00531CF5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4-тактный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Pr="00310719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870ED3" w:rsidRPr="00E1002A" w:rsidTr="004A154E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Mariner</w:t>
            </w: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производительность 200 л/мин,</w:t>
            </w:r>
          </w:p>
          <w:p w:rsidR="003552DB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-зарядное устройство шланговое 2*200 бар </w:t>
            </w:r>
          </w:p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или 2*300 бар,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 вес 115 кг,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125*59*63 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870ED3" w:rsidRPr="00E1002A" w:rsidTr="004A154E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Mariner</w:t>
            </w: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 xml:space="preserve"> 320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320 л/мин</w:t>
            </w:r>
          </w:p>
          <w:p w:rsidR="003552DB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4*200 бар </w:t>
            </w:r>
          </w:p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 xml:space="preserve">или 4*300 бар,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 вес 138 кг,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130*64*70 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870ED3" w:rsidRPr="00E1002A" w:rsidTr="004A154E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>РЕ 250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250 л/мин</w:t>
            </w:r>
          </w:p>
          <w:p w:rsidR="003552DB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зарядное устройство шланговое 1*200 бар</w:t>
            </w:r>
          </w:p>
          <w:p w:rsidR="00870ED3" w:rsidRDefault="003552DB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70ED3">
              <w:rPr>
                <w:color w:val="000000"/>
                <w:sz w:val="24"/>
                <w:szCs w:val="24"/>
                <w:lang w:eastAsia="ru-RU"/>
              </w:rPr>
              <w:t>или 1*300 бар,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вес 130 кг,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110*50*57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870ED3" w:rsidRPr="00E1002A" w:rsidTr="004A154E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eastAsia="ru-RU"/>
              </w:rPr>
              <w:t>РЕ 300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производительность 300 л/мин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зарядное устройство шланговое 4*300 бар,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система управления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B</w:t>
            </w:r>
            <w:r w:rsidRPr="00D9574B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CONTROL</w:t>
            </w:r>
            <w:r w:rsidRPr="00D957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MICRO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вес 299 кг, </w:t>
            </w:r>
          </w:p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габариты (д*ш*в) 114*83*152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Pr="00870ED3" w:rsidRDefault="00870ED3" w:rsidP="00870ED3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9574B">
              <w:rPr>
                <w:b/>
                <w:color w:val="000000"/>
                <w:sz w:val="24"/>
                <w:szCs w:val="24"/>
                <w:lang w:val="en-US" w:eastAsia="ru-RU"/>
              </w:rPr>
              <w:t>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3" w:rsidRDefault="00870ED3" w:rsidP="00870ED3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трехфазный 400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3" w:rsidRDefault="004A154E" w:rsidP="004A15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</w:tbl>
    <w:p w:rsidR="00531CF5" w:rsidRDefault="00531CF5" w:rsidP="00E163EC">
      <w:pPr>
        <w:rPr>
          <w:sz w:val="24"/>
          <w:szCs w:val="24"/>
        </w:rPr>
      </w:pPr>
    </w:p>
    <w:p w:rsidR="00E220A7" w:rsidRPr="003552DB" w:rsidRDefault="00E220A7" w:rsidP="00E163EC">
      <w:pPr>
        <w:rPr>
          <w:sz w:val="24"/>
          <w:szCs w:val="24"/>
        </w:rPr>
      </w:pPr>
      <w:r>
        <w:rPr>
          <w:sz w:val="24"/>
          <w:szCs w:val="24"/>
        </w:rPr>
        <w:t xml:space="preserve">Более детальную информацию по наличию (сроках поставки), а </w:t>
      </w:r>
      <w:r w:rsidR="00AB312C">
        <w:rPr>
          <w:sz w:val="24"/>
          <w:szCs w:val="24"/>
        </w:rPr>
        <w:t>также</w:t>
      </w:r>
      <w:r>
        <w:rPr>
          <w:sz w:val="24"/>
          <w:szCs w:val="24"/>
        </w:rPr>
        <w:t xml:space="preserve"> стоимости</w:t>
      </w:r>
      <w:r w:rsidR="00621BC1">
        <w:rPr>
          <w:sz w:val="24"/>
          <w:szCs w:val="24"/>
        </w:rPr>
        <w:t>, комплектации</w:t>
      </w:r>
      <w:r>
        <w:rPr>
          <w:sz w:val="24"/>
          <w:szCs w:val="24"/>
        </w:rPr>
        <w:t xml:space="preserve"> </w:t>
      </w:r>
      <w:r w:rsidR="00FB716D">
        <w:rPr>
          <w:sz w:val="24"/>
          <w:szCs w:val="24"/>
        </w:rPr>
        <w:t>компрессоров</w:t>
      </w:r>
      <w:r>
        <w:rPr>
          <w:sz w:val="24"/>
          <w:szCs w:val="24"/>
        </w:rPr>
        <w:t>, не указанных в перечне, просьба обращаться в нашу фирму по телефонам:</w:t>
      </w:r>
      <w:r w:rsidR="003552DB">
        <w:rPr>
          <w:sz w:val="24"/>
          <w:szCs w:val="24"/>
        </w:rPr>
        <w:t xml:space="preserve"> </w:t>
      </w:r>
      <w:r w:rsidRPr="003552DB">
        <w:rPr>
          <w:sz w:val="24"/>
          <w:szCs w:val="24"/>
        </w:rPr>
        <w:t>(812) 327-40-52</w:t>
      </w:r>
      <w:r w:rsidR="00870ED3">
        <w:rPr>
          <w:sz w:val="24"/>
          <w:szCs w:val="24"/>
        </w:rPr>
        <w:t xml:space="preserve">, </w:t>
      </w:r>
      <w:r w:rsidRPr="003552DB">
        <w:rPr>
          <w:sz w:val="24"/>
          <w:szCs w:val="24"/>
        </w:rPr>
        <w:t>(921) 397-61-48</w:t>
      </w:r>
    </w:p>
    <w:p w:rsidR="00136AB9" w:rsidRPr="00E5491A" w:rsidRDefault="00E220A7" w:rsidP="00595C78">
      <w:pPr>
        <w:rPr>
          <w:sz w:val="24"/>
          <w:szCs w:val="24"/>
          <w:lang w:val="en-US"/>
        </w:rPr>
      </w:pPr>
      <w:r>
        <w:rPr>
          <w:sz w:val="24"/>
          <w:szCs w:val="24"/>
        </w:rPr>
        <w:t>или</w:t>
      </w:r>
      <w:r w:rsidRPr="00E220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e-mail</w:t>
      </w:r>
      <w:r w:rsidRPr="00E220A7">
        <w:rPr>
          <w:sz w:val="24"/>
          <w:szCs w:val="24"/>
          <w:lang w:val="en-US"/>
        </w:rPr>
        <w:t xml:space="preserve">: </w:t>
      </w:r>
      <w:hyperlink r:id="rId9" w:history="1">
        <w:r w:rsidRPr="00846095">
          <w:rPr>
            <w:rStyle w:val="a4"/>
            <w:sz w:val="24"/>
            <w:szCs w:val="24"/>
            <w:lang w:val="en-US"/>
          </w:rPr>
          <w:t>veles@seamail.ru</w:t>
        </w:r>
      </w:hyperlink>
    </w:p>
    <w:sectPr w:rsidR="00136AB9" w:rsidRPr="00E5491A" w:rsidSect="008B4019">
      <w:footerReference w:type="default" r:id="rId10"/>
      <w:type w:val="oddPage"/>
      <w:pgSz w:w="11906" w:h="16838" w:code="9"/>
      <w:pgMar w:top="284" w:right="851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F0" w:rsidRDefault="009C14F0">
      <w:r>
        <w:separator/>
      </w:r>
    </w:p>
  </w:endnote>
  <w:endnote w:type="continuationSeparator" w:id="0">
    <w:p w:rsidR="009C14F0" w:rsidRDefault="009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22"/>
      <w:gridCol w:w="1413"/>
      <w:gridCol w:w="1697"/>
      <w:gridCol w:w="1838"/>
      <w:gridCol w:w="1555"/>
      <w:gridCol w:w="1838"/>
    </w:tblGrid>
    <w:tr w:rsidR="00115303">
      <w:trPr>
        <w:trHeight w:val="694"/>
      </w:trPr>
      <w:tc>
        <w:tcPr>
          <w:tcW w:w="1522" w:type="dxa"/>
          <w:tcBorders>
            <w:top w:val="single" w:sz="18" w:space="0" w:color="auto"/>
          </w:tcBorders>
          <w:vAlign w:val="center"/>
        </w:tcPr>
        <w:p w:rsidR="00115303" w:rsidRDefault="00115303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object w:dxaOrig="2250" w:dyaOrig="2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95pt;height:32.9pt" o:ole="">
                <v:imagedata r:id="rId1" o:title=""/>
              </v:shape>
              <o:OLEObject Type="Embed" ProgID="PBrush" ShapeID="_x0000_i1025" DrawAspect="Content" ObjectID="_1658304197" r:id="rId2"/>
            </w:object>
          </w:r>
        </w:p>
      </w:tc>
      <w:tc>
        <w:tcPr>
          <w:tcW w:w="1413" w:type="dxa"/>
          <w:tcBorders>
            <w:top w:val="single" w:sz="18" w:space="0" w:color="auto"/>
          </w:tcBorders>
          <w:vAlign w:val="center"/>
        </w:tcPr>
        <w:p w:rsidR="00115303" w:rsidRDefault="004A154E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5130" cy="405130"/>
                <wp:effectExtent l="0" t="0" r="0" b="0"/>
                <wp:docPr id="2" name="Рисунок 2" descr="https://img05.rl0.ru/eb352f81cff7ccfa72e542a27d43f34f/c533x533/transtec.transtec-neva.ru/files/Image/RM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img05.rl0.ru/eb352f81cff7ccfa72e542a27d43f34f/c533x533/transtec.transtec-neva.ru/files/Image/RM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7" w:type="dxa"/>
          <w:tcBorders>
            <w:top w:val="single" w:sz="18" w:space="0" w:color="auto"/>
          </w:tcBorders>
          <w:vAlign w:val="center"/>
        </w:tcPr>
        <w:p w:rsidR="00115303" w:rsidRDefault="004A154E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0535" cy="574675"/>
                <wp:effectExtent l="0" t="0" r="5715" b="0"/>
                <wp:docPr id="3" name="Рисунок 3" descr="http://www.ust-luga-cup-2015.ru/wp-content/uploads/2014/05/%D1%80%D0%BC%D1%80%D1%81R2-%D0%BA%D0%BE%D0%BF%D0%B8%D1%8F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ust-luga-cup-2015.ru/wp-content/uploads/2014/05/%D1%80%D0%BC%D1%80%D1%81R2-%D0%BA%D0%BE%D0%BF%D0%B8%D1%8F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tcBorders>
            <w:top w:val="single" w:sz="18" w:space="0" w:color="auto"/>
          </w:tcBorders>
          <w:vAlign w:val="center"/>
        </w:tcPr>
        <w:p w:rsidR="00115303" w:rsidRDefault="004A154E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22605" cy="417830"/>
                <wp:effectExtent l="0" t="0" r="0" b="1270"/>
                <wp:docPr id="4" name="Рисунок 4" descr="https://img04.rl0.ru/354718c2b77dd41063c4dc2da9ae5423/c125x99/soyuz01.com/images/kam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img04.rl0.ru/354718c2b77dd41063c4dc2da9ae5423/c125x99/soyuz01.com/images/kam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Borders>
            <w:top w:val="single" w:sz="18" w:space="0" w:color="auto"/>
          </w:tcBorders>
          <w:vAlign w:val="center"/>
        </w:tcPr>
        <w:p w:rsidR="00115303" w:rsidRDefault="004A154E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0535" cy="431165"/>
                <wp:effectExtent l="0" t="0" r="5715" b="6985"/>
                <wp:docPr id="5" name="Рисунок 5" descr="https://img04.rl0.ru/3bec395a906f577bb6729ac3d1b27a76/c900x900/yt3.ggpht.com/-fjBlmC2tgfw/AAAAAAAAAAI/AAAAAAAAAAA/duSBTal6-9E/s900-c-k-no-rj-c0xffffff/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img04.rl0.ru/3bec395a906f577bb6729ac3d1b27a76/c900x900/yt3.ggpht.com/-fjBlmC2tgfw/AAAAAAAAAAI/AAAAAAAAAAA/duSBTal6-9E/s900-c-k-no-rj-c0xffffff/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tcBorders>
            <w:top w:val="single" w:sz="18" w:space="0" w:color="auto"/>
          </w:tcBorders>
          <w:vAlign w:val="center"/>
        </w:tcPr>
        <w:p w:rsidR="00115303" w:rsidRDefault="004A154E" w:rsidP="00494FA3">
          <w:pPr>
            <w:tabs>
              <w:tab w:val="left" w:pos="2955"/>
            </w:tabs>
            <w:jc w:val="center"/>
            <w:rPr>
              <w:rStyle w:val="a5"/>
              <w:b w:val="0"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19175" cy="535305"/>
                <wp:effectExtent l="0" t="0" r="9525" b="0"/>
                <wp:docPr id="6" name="Рисунок 6" descr="BAUER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UER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lum bright="6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1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5303" w:rsidRDefault="001153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F0" w:rsidRDefault="009C14F0">
      <w:r>
        <w:separator/>
      </w:r>
    </w:p>
  </w:footnote>
  <w:footnote w:type="continuationSeparator" w:id="0">
    <w:p w:rsidR="009C14F0" w:rsidRDefault="009C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044"/>
    <w:multiLevelType w:val="hybridMultilevel"/>
    <w:tmpl w:val="E8EA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58E4"/>
    <w:multiLevelType w:val="hybridMultilevel"/>
    <w:tmpl w:val="A4B09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F03CB"/>
    <w:multiLevelType w:val="hybridMultilevel"/>
    <w:tmpl w:val="0254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952F5"/>
    <w:multiLevelType w:val="hybridMultilevel"/>
    <w:tmpl w:val="744ABA5E"/>
    <w:lvl w:ilvl="0" w:tplc="24DEC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51"/>
    <w:rsid w:val="00004853"/>
    <w:rsid w:val="00004A32"/>
    <w:rsid w:val="00016967"/>
    <w:rsid w:val="00025509"/>
    <w:rsid w:val="00065FF3"/>
    <w:rsid w:val="00071425"/>
    <w:rsid w:val="000C3C43"/>
    <w:rsid w:val="000E4B32"/>
    <w:rsid w:val="00104EA7"/>
    <w:rsid w:val="00115303"/>
    <w:rsid w:val="00115813"/>
    <w:rsid w:val="001230ED"/>
    <w:rsid w:val="00130EF6"/>
    <w:rsid w:val="001315F6"/>
    <w:rsid w:val="00136AB9"/>
    <w:rsid w:val="001808BE"/>
    <w:rsid w:val="00211170"/>
    <w:rsid w:val="002452AE"/>
    <w:rsid w:val="00254D98"/>
    <w:rsid w:val="00272B88"/>
    <w:rsid w:val="0029517E"/>
    <w:rsid w:val="00296520"/>
    <w:rsid w:val="002A097C"/>
    <w:rsid w:val="002D1FC3"/>
    <w:rsid w:val="00310719"/>
    <w:rsid w:val="003438A8"/>
    <w:rsid w:val="003509E3"/>
    <w:rsid w:val="003552DB"/>
    <w:rsid w:val="00373125"/>
    <w:rsid w:val="003D151F"/>
    <w:rsid w:val="003D4E45"/>
    <w:rsid w:val="003E2C1C"/>
    <w:rsid w:val="004000B6"/>
    <w:rsid w:val="00403168"/>
    <w:rsid w:val="00410E22"/>
    <w:rsid w:val="00417F97"/>
    <w:rsid w:val="00424EFA"/>
    <w:rsid w:val="00433B92"/>
    <w:rsid w:val="0044565B"/>
    <w:rsid w:val="0046283F"/>
    <w:rsid w:val="00494FA3"/>
    <w:rsid w:val="004A0B87"/>
    <w:rsid w:val="004A154E"/>
    <w:rsid w:val="004F5DD7"/>
    <w:rsid w:val="00503908"/>
    <w:rsid w:val="005263EF"/>
    <w:rsid w:val="00531CF5"/>
    <w:rsid w:val="0056273A"/>
    <w:rsid w:val="00565B91"/>
    <w:rsid w:val="00582FB8"/>
    <w:rsid w:val="0058473D"/>
    <w:rsid w:val="00595C78"/>
    <w:rsid w:val="005C41DD"/>
    <w:rsid w:val="005C4ABB"/>
    <w:rsid w:val="005C4FB2"/>
    <w:rsid w:val="006065D3"/>
    <w:rsid w:val="006216C9"/>
    <w:rsid w:val="00621BC1"/>
    <w:rsid w:val="006605B4"/>
    <w:rsid w:val="006608F3"/>
    <w:rsid w:val="00662EDB"/>
    <w:rsid w:val="0066580A"/>
    <w:rsid w:val="006A268B"/>
    <w:rsid w:val="006F009F"/>
    <w:rsid w:val="00707001"/>
    <w:rsid w:val="00712AC7"/>
    <w:rsid w:val="0071308A"/>
    <w:rsid w:val="007144F7"/>
    <w:rsid w:val="00743774"/>
    <w:rsid w:val="00745A9D"/>
    <w:rsid w:val="007B2679"/>
    <w:rsid w:val="007D0D22"/>
    <w:rsid w:val="007D26A1"/>
    <w:rsid w:val="007E64BB"/>
    <w:rsid w:val="007F4478"/>
    <w:rsid w:val="007F521A"/>
    <w:rsid w:val="00816227"/>
    <w:rsid w:val="00835716"/>
    <w:rsid w:val="00846780"/>
    <w:rsid w:val="00860EE2"/>
    <w:rsid w:val="00870ED3"/>
    <w:rsid w:val="00891721"/>
    <w:rsid w:val="008A6450"/>
    <w:rsid w:val="008B4019"/>
    <w:rsid w:val="008C0552"/>
    <w:rsid w:val="008E3BBE"/>
    <w:rsid w:val="00900FB4"/>
    <w:rsid w:val="00922AFF"/>
    <w:rsid w:val="009245F4"/>
    <w:rsid w:val="00932343"/>
    <w:rsid w:val="00953408"/>
    <w:rsid w:val="009707FF"/>
    <w:rsid w:val="00977DDD"/>
    <w:rsid w:val="009A3603"/>
    <w:rsid w:val="009A5F2D"/>
    <w:rsid w:val="009C14F0"/>
    <w:rsid w:val="009C22C8"/>
    <w:rsid w:val="009E123B"/>
    <w:rsid w:val="00A24C9F"/>
    <w:rsid w:val="00A7481D"/>
    <w:rsid w:val="00A80F32"/>
    <w:rsid w:val="00A826A6"/>
    <w:rsid w:val="00A8551C"/>
    <w:rsid w:val="00AB312C"/>
    <w:rsid w:val="00AB76D5"/>
    <w:rsid w:val="00AC60B3"/>
    <w:rsid w:val="00B044DE"/>
    <w:rsid w:val="00B07ACB"/>
    <w:rsid w:val="00B3301E"/>
    <w:rsid w:val="00B40D57"/>
    <w:rsid w:val="00B51B7D"/>
    <w:rsid w:val="00B950C8"/>
    <w:rsid w:val="00BA0D95"/>
    <w:rsid w:val="00BB0723"/>
    <w:rsid w:val="00BD5566"/>
    <w:rsid w:val="00BF1E94"/>
    <w:rsid w:val="00C10B1C"/>
    <w:rsid w:val="00C3056A"/>
    <w:rsid w:val="00C544F6"/>
    <w:rsid w:val="00C56F2B"/>
    <w:rsid w:val="00C9725F"/>
    <w:rsid w:val="00CA695F"/>
    <w:rsid w:val="00CD202E"/>
    <w:rsid w:val="00CE2B51"/>
    <w:rsid w:val="00CF744F"/>
    <w:rsid w:val="00D16002"/>
    <w:rsid w:val="00D2253F"/>
    <w:rsid w:val="00D537FE"/>
    <w:rsid w:val="00D810CE"/>
    <w:rsid w:val="00D9574B"/>
    <w:rsid w:val="00DB3AB9"/>
    <w:rsid w:val="00DC7971"/>
    <w:rsid w:val="00DF52A2"/>
    <w:rsid w:val="00DF5A04"/>
    <w:rsid w:val="00E1002A"/>
    <w:rsid w:val="00E163EC"/>
    <w:rsid w:val="00E220A7"/>
    <w:rsid w:val="00E5491A"/>
    <w:rsid w:val="00E55454"/>
    <w:rsid w:val="00E6553A"/>
    <w:rsid w:val="00E74351"/>
    <w:rsid w:val="00E83F23"/>
    <w:rsid w:val="00EA37F7"/>
    <w:rsid w:val="00EA4782"/>
    <w:rsid w:val="00EB3BC2"/>
    <w:rsid w:val="00EE4344"/>
    <w:rsid w:val="00EF1020"/>
    <w:rsid w:val="00F00F45"/>
    <w:rsid w:val="00F02CB3"/>
    <w:rsid w:val="00F07A64"/>
    <w:rsid w:val="00F110D6"/>
    <w:rsid w:val="00F21471"/>
    <w:rsid w:val="00F30B72"/>
    <w:rsid w:val="00F35238"/>
    <w:rsid w:val="00F820B9"/>
    <w:rsid w:val="00F844C9"/>
    <w:rsid w:val="00F8585A"/>
    <w:rsid w:val="00F93F15"/>
    <w:rsid w:val="00FB458E"/>
    <w:rsid w:val="00FB716D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7"/>
    <o:shapelayout v:ext="edit">
      <o:idmap v:ext="edit" data="1"/>
    </o:shapelayout>
  </w:shapeDefaults>
  <w:decimalSymbol w:val=","/>
  <w:listSeparator w:val=";"/>
  <w15:chartTrackingRefBased/>
  <w15:docId w15:val="{3881CC62-2F03-4393-92AC-C3BDF16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ahoma" w:hAnsi="Tahoma" w:cs="Tahoma"/>
      <w:b/>
      <w:sz w:val="16"/>
      <w:lang w:val="en-US"/>
    </w:rPr>
  </w:style>
  <w:style w:type="paragraph" w:styleId="4">
    <w:name w:val="heading 4"/>
    <w:basedOn w:val="a"/>
    <w:next w:val="a"/>
    <w:qFormat/>
    <w:pPr>
      <w:keepNext/>
      <w:ind w:right="-285"/>
      <w:outlineLvl w:val="3"/>
    </w:pPr>
    <w:rPr>
      <w:rFonts w:ascii="Haettenschweiler" w:hAnsi="Haettenschweiler" w:cs="Tahoma"/>
      <w:b/>
      <w:spacing w:val="3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32343"/>
    <w:rPr>
      <w:color w:val="0000FF"/>
      <w:u w:val="single"/>
    </w:rPr>
  </w:style>
  <w:style w:type="character" w:styleId="a5">
    <w:name w:val="Strong"/>
    <w:basedOn w:val="a0"/>
    <w:qFormat/>
    <w:rsid w:val="00AB76D5"/>
    <w:rPr>
      <w:b/>
    </w:rPr>
  </w:style>
  <w:style w:type="paragraph" w:styleId="a6">
    <w:name w:val="Balloon Text"/>
    <w:basedOn w:val="a"/>
    <w:semiHidden/>
    <w:rsid w:val="00AB76D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C7971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F93F15"/>
    <w:pPr>
      <w:ind w:firstLine="720"/>
      <w:jc w:val="both"/>
    </w:pPr>
    <w:rPr>
      <w:sz w:val="24"/>
      <w:szCs w:val="24"/>
      <w:lang w:eastAsia="ru-RU"/>
    </w:rPr>
  </w:style>
  <w:style w:type="paragraph" w:styleId="20">
    <w:name w:val="Body Text Indent 2"/>
    <w:basedOn w:val="a"/>
    <w:rsid w:val="00F93F15"/>
    <w:pPr>
      <w:ind w:firstLine="720"/>
      <w:jc w:val="both"/>
    </w:pPr>
    <w:rPr>
      <w:sz w:val="28"/>
      <w:szCs w:val="24"/>
      <w:lang w:eastAsia="ru-RU"/>
    </w:rPr>
  </w:style>
  <w:style w:type="paragraph" w:styleId="a9">
    <w:name w:val="header"/>
    <w:basedOn w:val="a"/>
    <w:rsid w:val="00E163E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163E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s-s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les@seamail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 банковскими реквизитами</vt:lpstr>
    </vt:vector>
  </TitlesOfParts>
  <Company>ВЕЛЕС LTD</Company>
  <LinksUpToDate>false</LinksUpToDate>
  <CharactersWithSpaces>2104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http://www.veles-sea.ru/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 банковскими реквизитами</dc:title>
  <dc:subject>бланки шаблоны</dc:subject>
  <dc:creator>Мария</dc:creator>
  <cp:keywords/>
  <dc:description>С поправками на 15.04.02</dc:description>
  <cp:lastModifiedBy>Конструктор</cp:lastModifiedBy>
  <cp:revision>2</cp:revision>
  <cp:lastPrinted>2019-08-29T10:05:00Z</cp:lastPrinted>
  <dcterms:created xsi:type="dcterms:W3CDTF">2020-08-07T08:16:00Z</dcterms:created>
  <dcterms:modified xsi:type="dcterms:W3CDTF">2020-08-07T08:16:00Z</dcterms:modified>
</cp:coreProperties>
</file>